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EA72" w14:textId="77777777" w:rsidR="00C15F09" w:rsidRDefault="007C5E23">
      <w:pPr>
        <w:pStyle w:val="1"/>
        <w:keepNext w:val="0"/>
        <w:keepLines w:val="0"/>
        <w:numPr>
          <w:ilvl w:val="0"/>
          <w:numId w:val="0"/>
        </w:numPr>
        <w:adjustRightInd w:val="0"/>
        <w:snapToGrid w:val="0"/>
        <w:spacing w:before="0" w:after="0" w:line="580" w:lineRule="exact"/>
        <w:rPr>
          <w:rFonts w:ascii="黑体" w:eastAsia="黑体" w:hAnsi="黑体" w:cs="黑体"/>
          <w:b w:val="0"/>
          <w:bCs/>
          <w:kern w:val="0"/>
          <w:sz w:val="32"/>
          <w:szCs w:val="32"/>
        </w:rPr>
      </w:pPr>
      <w:bookmarkStart w:id="0" w:name="_Toc28918"/>
      <w:bookmarkStart w:id="1" w:name="_Toc11793"/>
      <w:r>
        <w:rPr>
          <w:rFonts w:ascii="黑体" w:eastAsia="黑体" w:hAnsi="黑体" w:cs="黑体" w:hint="eastAsia"/>
          <w:b w:val="0"/>
          <w:bCs/>
          <w:kern w:val="0"/>
          <w:sz w:val="32"/>
          <w:szCs w:val="32"/>
        </w:rPr>
        <w:t>附件1</w:t>
      </w:r>
      <w:bookmarkEnd w:id="0"/>
      <w:bookmarkEnd w:id="1"/>
    </w:p>
    <w:p w14:paraId="4E8DDD52" w14:textId="77777777" w:rsidR="00C15F09" w:rsidRDefault="00C15F09">
      <w:pPr>
        <w:ind w:firstLine="480"/>
      </w:pPr>
    </w:p>
    <w:p w14:paraId="33707EB0" w14:textId="77777777" w:rsidR="00C15F09" w:rsidRDefault="007C5E23">
      <w:pPr>
        <w:pStyle w:val="1"/>
        <w:keepNext w:val="0"/>
        <w:keepLines w:val="0"/>
        <w:numPr>
          <w:ilvl w:val="0"/>
          <w:numId w:val="0"/>
        </w:numPr>
        <w:adjustRightInd w:val="0"/>
        <w:snapToGrid w:val="0"/>
        <w:spacing w:before="0" w:after="0" w:line="58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kern w:val="0"/>
          <w:szCs w:val="44"/>
        </w:rPr>
      </w:pPr>
      <w:bookmarkStart w:id="2" w:name="_Toc29426"/>
      <w:bookmarkStart w:id="3" w:name="_Toc25164"/>
      <w:r>
        <w:rPr>
          <w:rFonts w:ascii="方正小标宋简体" w:eastAsia="方正小标宋简体" w:hAnsi="方正小标宋简体" w:cs="方正小标宋简体" w:hint="eastAsia"/>
          <w:b w:val="0"/>
          <w:bCs/>
          <w:kern w:val="0"/>
          <w:szCs w:val="44"/>
        </w:rPr>
        <w:t>突发事件专项应急预案类别和牵头部门</w:t>
      </w:r>
      <w:bookmarkEnd w:id="2"/>
      <w:bookmarkEnd w:id="3"/>
    </w:p>
    <w:p w14:paraId="7DB8EEFD" w14:textId="77777777" w:rsidR="00C15F09" w:rsidRDefault="00C15F09">
      <w:pPr>
        <w:ind w:firstLine="480"/>
      </w:pPr>
    </w:p>
    <w:p w14:paraId="3AB563EF" w14:textId="77777777" w:rsidR="00C15F09" w:rsidRDefault="007C5E23">
      <w:pPr>
        <w:overflowPunct w:val="0"/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（1）自然灾害类专项应急预案</w:t>
      </w:r>
    </w:p>
    <w:tbl>
      <w:tblPr>
        <w:tblW w:w="88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932"/>
        <w:gridCol w:w="3209"/>
      </w:tblGrid>
      <w:tr w:rsidR="00C15F09" w14:paraId="2AD6F999" w14:textId="77777777">
        <w:trPr>
          <w:trHeight w:val="454"/>
        </w:trPr>
        <w:tc>
          <w:tcPr>
            <w:tcW w:w="706" w:type="dxa"/>
            <w:vAlign w:val="center"/>
          </w:tcPr>
          <w:p w14:paraId="5BC7A3C3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序号</w:t>
            </w:r>
          </w:p>
        </w:tc>
        <w:tc>
          <w:tcPr>
            <w:tcW w:w="4932" w:type="dxa"/>
            <w:vAlign w:val="center"/>
          </w:tcPr>
          <w:p w14:paraId="14E244D0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预案类别</w:t>
            </w:r>
          </w:p>
        </w:tc>
        <w:tc>
          <w:tcPr>
            <w:tcW w:w="3209" w:type="dxa"/>
            <w:vAlign w:val="center"/>
          </w:tcPr>
          <w:p w14:paraId="4776924A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牵头部门</w:t>
            </w:r>
          </w:p>
        </w:tc>
      </w:tr>
      <w:tr w:rsidR="00C15F09" w14:paraId="40EAD033" w14:textId="77777777">
        <w:trPr>
          <w:trHeight w:val="454"/>
        </w:trPr>
        <w:tc>
          <w:tcPr>
            <w:tcW w:w="706" w:type="dxa"/>
            <w:vAlign w:val="center"/>
          </w:tcPr>
          <w:p w14:paraId="14323ED2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1</w:t>
            </w:r>
          </w:p>
        </w:tc>
        <w:tc>
          <w:tcPr>
            <w:tcW w:w="4932" w:type="dxa"/>
            <w:vAlign w:val="center"/>
          </w:tcPr>
          <w:p w14:paraId="66A0C8C4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防汛预案</w:t>
            </w:r>
          </w:p>
        </w:tc>
        <w:tc>
          <w:tcPr>
            <w:tcW w:w="3209" w:type="dxa"/>
            <w:vAlign w:val="center"/>
          </w:tcPr>
          <w:p w14:paraId="4142F62C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区应急局</w:t>
            </w:r>
          </w:p>
        </w:tc>
      </w:tr>
      <w:tr w:rsidR="00C15F09" w14:paraId="66AA13E1" w14:textId="77777777">
        <w:trPr>
          <w:trHeight w:val="454"/>
        </w:trPr>
        <w:tc>
          <w:tcPr>
            <w:tcW w:w="706" w:type="dxa"/>
            <w:vAlign w:val="center"/>
          </w:tcPr>
          <w:p w14:paraId="0B4202AE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2</w:t>
            </w:r>
          </w:p>
        </w:tc>
        <w:tc>
          <w:tcPr>
            <w:tcW w:w="4932" w:type="dxa"/>
            <w:vAlign w:val="center"/>
          </w:tcPr>
          <w:p w14:paraId="7E6D91FE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抗旱预案</w:t>
            </w:r>
          </w:p>
        </w:tc>
        <w:tc>
          <w:tcPr>
            <w:tcW w:w="3209" w:type="dxa"/>
            <w:vAlign w:val="center"/>
          </w:tcPr>
          <w:p w14:paraId="4C86B3BC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区应急局</w:t>
            </w:r>
          </w:p>
        </w:tc>
      </w:tr>
      <w:tr w:rsidR="00C15F09" w14:paraId="2EDDD47C" w14:textId="77777777">
        <w:trPr>
          <w:trHeight w:val="454"/>
        </w:trPr>
        <w:tc>
          <w:tcPr>
            <w:tcW w:w="706" w:type="dxa"/>
            <w:vAlign w:val="center"/>
          </w:tcPr>
          <w:p w14:paraId="25C97DC0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3</w:t>
            </w:r>
          </w:p>
        </w:tc>
        <w:tc>
          <w:tcPr>
            <w:tcW w:w="4932" w:type="dxa"/>
            <w:vAlign w:val="center"/>
          </w:tcPr>
          <w:p w14:paraId="3DE9EE84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水利工程应急预案</w:t>
            </w:r>
          </w:p>
        </w:tc>
        <w:tc>
          <w:tcPr>
            <w:tcW w:w="3209" w:type="dxa"/>
            <w:vAlign w:val="center"/>
          </w:tcPr>
          <w:p w14:paraId="52700788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区农委</w:t>
            </w:r>
          </w:p>
        </w:tc>
      </w:tr>
      <w:tr w:rsidR="00C15F09" w14:paraId="58E6593D" w14:textId="77777777">
        <w:trPr>
          <w:trHeight w:val="454"/>
        </w:trPr>
        <w:tc>
          <w:tcPr>
            <w:tcW w:w="706" w:type="dxa"/>
            <w:vAlign w:val="center"/>
          </w:tcPr>
          <w:p w14:paraId="0F2D57FD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4</w:t>
            </w:r>
          </w:p>
        </w:tc>
        <w:tc>
          <w:tcPr>
            <w:tcW w:w="4932" w:type="dxa"/>
            <w:vAlign w:val="center"/>
          </w:tcPr>
          <w:p w14:paraId="59954E90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城市排水防涝预案</w:t>
            </w:r>
          </w:p>
        </w:tc>
        <w:tc>
          <w:tcPr>
            <w:tcW w:w="3209" w:type="dxa"/>
            <w:vAlign w:val="center"/>
          </w:tcPr>
          <w:p w14:paraId="4FF3D95B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区城管局</w:t>
            </w:r>
          </w:p>
        </w:tc>
      </w:tr>
      <w:tr w:rsidR="00C15F09" w14:paraId="28A327C9" w14:textId="77777777">
        <w:trPr>
          <w:trHeight w:val="454"/>
        </w:trPr>
        <w:tc>
          <w:tcPr>
            <w:tcW w:w="706" w:type="dxa"/>
            <w:vAlign w:val="center"/>
          </w:tcPr>
          <w:p w14:paraId="17FA698E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5</w:t>
            </w:r>
          </w:p>
        </w:tc>
        <w:tc>
          <w:tcPr>
            <w:tcW w:w="4932" w:type="dxa"/>
            <w:vAlign w:val="center"/>
          </w:tcPr>
          <w:p w14:paraId="7CB031BE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气象灾害预案</w:t>
            </w:r>
          </w:p>
        </w:tc>
        <w:tc>
          <w:tcPr>
            <w:tcW w:w="3209" w:type="dxa"/>
            <w:vAlign w:val="center"/>
          </w:tcPr>
          <w:p w14:paraId="0E7138F8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市气象局上街区直属分局</w:t>
            </w:r>
          </w:p>
        </w:tc>
      </w:tr>
      <w:tr w:rsidR="00C15F09" w14:paraId="5FC5FCFF" w14:textId="77777777">
        <w:trPr>
          <w:trHeight w:val="479"/>
        </w:trPr>
        <w:tc>
          <w:tcPr>
            <w:tcW w:w="706" w:type="dxa"/>
            <w:vAlign w:val="center"/>
          </w:tcPr>
          <w:p w14:paraId="163A0B82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6</w:t>
            </w:r>
          </w:p>
        </w:tc>
        <w:tc>
          <w:tcPr>
            <w:tcW w:w="4932" w:type="dxa"/>
            <w:vAlign w:val="center"/>
          </w:tcPr>
          <w:p w14:paraId="4BD84AA0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地震预案</w:t>
            </w:r>
          </w:p>
        </w:tc>
        <w:tc>
          <w:tcPr>
            <w:tcW w:w="3209" w:type="dxa"/>
            <w:vAlign w:val="center"/>
          </w:tcPr>
          <w:p w14:paraId="43B3B225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区应急局</w:t>
            </w:r>
          </w:p>
        </w:tc>
      </w:tr>
      <w:tr w:rsidR="00C15F09" w14:paraId="7CDF7A71" w14:textId="77777777">
        <w:trPr>
          <w:trHeight w:val="454"/>
        </w:trPr>
        <w:tc>
          <w:tcPr>
            <w:tcW w:w="706" w:type="dxa"/>
            <w:vAlign w:val="center"/>
          </w:tcPr>
          <w:p w14:paraId="4987AE62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7</w:t>
            </w:r>
          </w:p>
        </w:tc>
        <w:tc>
          <w:tcPr>
            <w:tcW w:w="4932" w:type="dxa"/>
            <w:vAlign w:val="center"/>
          </w:tcPr>
          <w:p w14:paraId="7539C715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森林火灾预案</w:t>
            </w:r>
          </w:p>
        </w:tc>
        <w:tc>
          <w:tcPr>
            <w:tcW w:w="3209" w:type="dxa"/>
            <w:vAlign w:val="center"/>
          </w:tcPr>
          <w:p w14:paraId="44975688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区应急局</w:t>
            </w:r>
          </w:p>
        </w:tc>
      </w:tr>
      <w:tr w:rsidR="00C15F09" w14:paraId="7288EDF7" w14:textId="77777777">
        <w:trPr>
          <w:trHeight w:val="454"/>
        </w:trPr>
        <w:tc>
          <w:tcPr>
            <w:tcW w:w="706" w:type="dxa"/>
            <w:vAlign w:val="center"/>
          </w:tcPr>
          <w:p w14:paraId="2469357E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8</w:t>
            </w:r>
          </w:p>
        </w:tc>
        <w:tc>
          <w:tcPr>
            <w:tcW w:w="4932" w:type="dxa"/>
            <w:vAlign w:val="center"/>
          </w:tcPr>
          <w:p w14:paraId="7335E0BD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自然灾害救助预案</w:t>
            </w:r>
          </w:p>
        </w:tc>
        <w:tc>
          <w:tcPr>
            <w:tcW w:w="3209" w:type="dxa"/>
            <w:vAlign w:val="center"/>
          </w:tcPr>
          <w:p w14:paraId="74FB94D0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区应急局</w:t>
            </w:r>
          </w:p>
        </w:tc>
      </w:tr>
      <w:tr w:rsidR="00C15F09" w14:paraId="479672F3" w14:textId="77777777">
        <w:trPr>
          <w:trHeight w:val="454"/>
        </w:trPr>
        <w:tc>
          <w:tcPr>
            <w:tcW w:w="706" w:type="dxa"/>
            <w:vAlign w:val="center"/>
          </w:tcPr>
          <w:p w14:paraId="0A1E070F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9</w:t>
            </w:r>
          </w:p>
        </w:tc>
        <w:tc>
          <w:tcPr>
            <w:tcW w:w="4932" w:type="dxa"/>
            <w:vAlign w:val="center"/>
          </w:tcPr>
          <w:p w14:paraId="3D017456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地质灾害预案</w:t>
            </w:r>
          </w:p>
        </w:tc>
        <w:tc>
          <w:tcPr>
            <w:tcW w:w="3209" w:type="dxa"/>
            <w:vAlign w:val="center"/>
          </w:tcPr>
          <w:p w14:paraId="7BD8CF52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区资源规划局</w:t>
            </w:r>
          </w:p>
        </w:tc>
      </w:tr>
      <w:tr w:rsidR="00C15F09" w14:paraId="185620D3" w14:textId="77777777">
        <w:trPr>
          <w:trHeight w:val="454"/>
        </w:trPr>
        <w:tc>
          <w:tcPr>
            <w:tcW w:w="706" w:type="dxa"/>
            <w:vAlign w:val="center"/>
          </w:tcPr>
          <w:p w14:paraId="71C4BF59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10</w:t>
            </w:r>
          </w:p>
        </w:tc>
        <w:tc>
          <w:tcPr>
            <w:tcW w:w="4932" w:type="dxa"/>
            <w:vAlign w:val="center"/>
          </w:tcPr>
          <w:p w14:paraId="23EDA8D4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生物灾害预案</w:t>
            </w:r>
          </w:p>
        </w:tc>
        <w:tc>
          <w:tcPr>
            <w:tcW w:w="3209" w:type="dxa"/>
            <w:vAlign w:val="center"/>
          </w:tcPr>
          <w:p w14:paraId="6F728B47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区农委</w:t>
            </w:r>
          </w:p>
        </w:tc>
      </w:tr>
      <w:tr w:rsidR="00C15F09" w14:paraId="347BB496" w14:textId="77777777">
        <w:trPr>
          <w:trHeight w:val="454"/>
        </w:trPr>
        <w:tc>
          <w:tcPr>
            <w:tcW w:w="706" w:type="dxa"/>
            <w:vAlign w:val="center"/>
          </w:tcPr>
          <w:p w14:paraId="3B360636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11</w:t>
            </w:r>
          </w:p>
        </w:tc>
        <w:tc>
          <w:tcPr>
            <w:tcW w:w="4932" w:type="dxa"/>
            <w:vAlign w:val="center"/>
          </w:tcPr>
          <w:p w14:paraId="22990B01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低温雨雪冰冻灾害预案</w:t>
            </w:r>
          </w:p>
        </w:tc>
        <w:tc>
          <w:tcPr>
            <w:tcW w:w="3209" w:type="dxa"/>
            <w:vAlign w:val="center"/>
          </w:tcPr>
          <w:p w14:paraId="6447E07B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区应急局</w:t>
            </w:r>
          </w:p>
        </w:tc>
      </w:tr>
    </w:tbl>
    <w:p w14:paraId="08CBB989" w14:textId="77777777" w:rsidR="00C15F09" w:rsidRDefault="007C5E23">
      <w:pPr>
        <w:overflowPunct w:val="0"/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</w:t>
      </w:r>
      <w:r>
        <w:rPr>
          <w:rFonts w:ascii="仿宋_GB2312" w:eastAsia="仿宋_GB2312" w:hAnsi="仿宋_GB2312" w:cs="仿宋_GB2312"/>
          <w:sz w:val="32"/>
          <w:szCs w:val="32"/>
        </w:rPr>
        <w:t>事故灾难类专项应急预案</w:t>
      </w:r>
    </w:p>
    <w:tbl>
      <w:tblPr>
        <w:tblW w:w="88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4910"/>
        <w:gridCol w:w="3195"/>
      </w:tblGrid>
      <w:tr w:rsidR="00C15F09" w14:paraId="5CFD74FF" w14:textId="77777777">
        <w:trPr>
          <w:trHeight w:val="454"/>
        </w:trPr>
        <w:tc>
          <w:tcPr>
            <w:tcW w:w="728" w:type="dxa"/>
            <w:vAlign w:val="center"/>
          </w:tcPr>
          <w:p w14:paraId="0A99647C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序号</w:t>
            </w:r>
          </w:p>
        </w:tc>
        <w:tc>
          <w:tcPr>
            <w:tcW w:w="4910" w:type="dxa"/>
            <w:vAlign w:val="center"/>
          </w:tcPr>
          <w:p w14:paraId="39B0A6DD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预案类别</w:t>
            </w:r>
          </w:p>
        </w:tc>
        <w:tc>
          <w:tcPr>
            <w:tcW w:w="3195" w:type="dxa"/>
            <w:vAlign w:val="center"/>
          </w:tcPr>
          <w:p w14:paraId="48FE4081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牵头部门</w:t>
            </w:r>
          </w:p>
        </w:tc>
      </w:tr>
      <w:tr w:rsidR="00C15F09" w14:paraId="400CDDA6" w14:textId="77777777">
        <w:trPr>
          <w:trHeight w:val="454"/>
        </w:trPr>
        <w:tc>
          <w:tcPr>
            <w:tcW w:w="728" w:type="dxa"/>
            <w:vAlign w:val="center"/>
          </w:tcPr>
          <w:p w14:paraId="027E3634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1</w:t>
            </w:r>
          </w:p>
        </w:tc>
        <w:tc>
          <w:tcPr>
            <w:tcW w:w="4910" w:type="dxa"/>
            <w:vAlign w:val="center"/>
          </w:tcPr>
          <w:p w14:paraId="3EF21B05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生产安全事故预案</w:t>
            </w:r>
          </w:p>
        </w:tc>
        <w:tc>
          <w:tcPr>
            <w:tcW w:w="3195" w:type="dxa"/>
            <w:vAlign w:val="center"/>
          </w:tcPr>
          <w:p w14:paraId="69035626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区应急局</w:t>
            </w:r>
          </w:p>
        </w:tc>
      </w:tr>
      <w:tr w:rsidR="00C15F09" w14:paraId="78C6F0EC" w14:textId="77777777">
        <w:trPr>
          <w:trHeight w:val="454"/>
        </w:trPr>
        <w:tc>
          <w:tcPr>
            <w:tcW w:w="728" w:type="dxa"/>
            <w:vAlign w:val="center"/>
          </w:tcPr>
          <w:p w14:paraId="48A00E15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2</w:t>
            </w:r>
          </w:p>
        </w:tc>
        <w:tc>
          <w:tcPr>
            <w:tcW w:w="4910" w:type="dxa"/>
            <w:vAlign w:val="center"/>
          </w:tcPr>
          <w:p w14:paraId="3F49213B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危险化学品事故预案</w:t>
            </w:r>
          </w:p>
        </w:tc>
        <w:tc>
          <w:tcPr>
            <w:tcW w:w="3195" w:type="dxa"/>
            <w:vAlign w:val="center"/>
          </w:tcPr>
          <w:p w14:paraId="738CB9F5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区应急局</w:t>
            </w:r>
          </w:p>
        </w:tc>
      </w:tr>
      <w:tr w:rsidR="00C15F09" w14:paraId="73589A96" w14:textId="77777777">
        <w:trPr>
          <w:trHeight w:val="454"/>
        </w:trPr>
        <w:tc>
          <w:tcPr>
            <w:tcW w:w="728" w:type="dxa"/>
            <w:vAlign w:val="center"/>
          </w:tcPr>
          <w:p w14:paraId="031596EF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3</w:t>
            </w:r>
          </w:p>
        </w:tc>
        <w:tc>
          <w:tcPr>
            <w:tcW w:w="4910" w:type="dxa"/>
            <w:vAlign w:val="center"/>
          </w:tcPr>
          <w:p w14:paraId="6E4BF26A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工贸行业事故预案</w:t>
            </w:r>
          </w:p>
        </w:tc>
        <w:tc>
          <w:tcPr>
            <w:tcW w:w="3195" w:type="dxa"/>
            <w:vAlign w:val="center"/>
          </w:tcPr>
          <w:p w14:paraId="729FB110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区应急局</w:t>
            </w:r>
          </w:p>
        </w:tc>
      </w:tr>
      <w:tr w:rsidR="00C15F09" w14:paraId="3F0588C4" w14:textId="77777777">
        <w:trPr>
          <w:trHeight w:val="454"/>
        </w:trPr>
        <w:tc>
          <w:tcPr>
            <w:tcW w:w="728" w:type="dxa"/>
            <w:vAlign w:val="center"/>
          </w:tcPr>
          <w:p w14:paraId="292F5C5D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4</w:t>
            </w:r>
          </w:p>
        </w:tc>
        <w:tc>
          <w:tcPr>
            <w:tcW w:w="4910" w:type="dxa"/>
            <w:vAlign w:val="center"/>
          </w:tcPr>
          <w:p w14:paraId="18F7169B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火灾事故预案</w:t>
            </w:r>
          </w:p>
        </w:tc>
        <w:tc>
          <w:tcPr>
            <w:tcW w:w="3195" w:type="dxa"/>
            <w:vAlign w:val="center"/>
          </w:tcPr>
          <w:p w14:paraId="5A2B0256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区消防救援大队</w:t>
            </w:r>
            <w:r>
              <w:rPr>
                <w:rFonts w:ascii="仿宋_GB2312" w:eastAsia="仿宋_GB2312" w:hAnsi="仿宋_GB2312" w:cs="仿宋_GB2312" w:hint="eastAsia"/>
                <w:noProof/>
                <w:szCs w:val="24"/>
              </w:rPr>
              <w:drawing>
                <wp:inline distT="0" distB="0" distL="114300" distR="114300" wp14:anchorId="269FF96A" wp14:editId="6230164C">
                  <wp:extent cx="0" cy="2540"/>
                  <wp:effectExtent l="0" t="0" r="0" b="0"/>
                  <wp:docPr id="5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F09" w14:paraId="3C6A4D5E" w14:textId="77777777">
        <w:trPr>
          <w:trHeight w:val="454"/>
        </w:trPr>
        <w:tc>
          <w:tcPr>
            <w:tcW w:w="728" w:type="dxa"/>
            <w:vAlign w:val="center"/>
          </w:tcPr>
          <w:p w14:paraId="525C93C7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5</w:t>
            </w:r>
          </w:p>
        </w:tc>
        <w:tc>
          <w:tcPr>
            <w:tcW w:w="4910" w:type="dxa"/>
            <w:vAlign w:val="center"/>
          </w:tcPr>
          <w:p w14:paraId="449E2B8F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交通运输事故预案</w:t>
            </w:r>
          </w:p>
        </w:tc>
        <w:tc>
          <w:tcPr>
            <w:tcW w:w="3195" w:type="dxa"/>
            <w:vAlign w:val="center"/>
          </w:tcPr>
          <w:p w14:paraId="02F9E6DE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区住建局</w:t>
            </w:r>
          </w:p>
          <w:p w14:paraId="481A84ED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（交通局）</w:t>
            </w:r>
          </w:p>
        </w:tc>
      </w:tr>
      <w:tr w:rsidR="00C15F09" w14:paraId="5049A060" w14:textId="77777777">
        <w:trPr>
          <w:trHeight w:val="454"/>
        </w:trPr>
        <w:tc>
          <w:tcPr>
            <w:tcW w:w="728" w:type="dxa"/>
            <w:vAlign w:val="center"/>
          </w:tcPr>
          <w:p w14:paraId="5526F4C0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6</w:t>
            </w:r>
          </w:p>
        </w:tc>
        <w:tc>
          <w:tcPr>
            <w:tcW w:w="4910" w:type="dxa"/>
            <w:vAlign w:val="center"/>
          </w:tcPr>
          <w:p w14:paraId="52884F47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道路交通事故预案</w:t>
            </w:r>
          </w:p>
        </w:tc>
        <w:tc>
          <w:tcPr>
            <w:tcW w:w="3195" w:type="dxa"/>
            <w:vAlign w:val="center"/>
          </w:tcPr>
          <w:p w14:paraId="5256355A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区公安局</w:t>
            </w:r>
          </w:p>
        </w:tc>
      </w:tr>
      <w:tr w:rsidR="00C15F09" w14:paraId="6406B1CB" w14:textId="77777777">
        <w:trPr>
          <w:trHeight w:val="454"/>
        </w:trPr>
        <w:tc>
          <w:tcPr>
            <w:tcW w:w="728" w:type="dxa"/>
            <w:vAlign w:val="center"/>
          </w:tcPr>
          <w:p w14:paraId="339A652F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7</w:t>
            </w:r>
          </w:p>
        </w:tc>
        <w:tc>
          <w:tcPr>
            <w:tcW w:w="4910" w:type="dxa"/>
            <w:vAlign w:val="center"/>
          </w:tcPr>
          <w:p w14:paraId="45287B8A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交通基础设施建设工程生产安全事故预案</w:t>
            </w:r>
          </w:p>
        </w:tc>
        <w:tc>
          <w:tcPr>
            <w:tcW w:w="3195" w:type="dxa"/>
            <w:vAlign w:val="center"/>
          </w:tcPr>
          <w:p w14:paraId="3D183134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区住建局</w:t>
            </w:r>
          </w:p>
          <w:p w14:paraId="64246A16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（交通局）</w:t>
            </w:r>
          </w:p>
        </w:tc>
      </w:tr>
      <w:tr w:rsidR="00C15F09" w14:paraId="45FFAA7C" w14:textId="77777777">
        <w:trPr>
          <w:trHeight w:val="454"/>
        </w:trPr>
        <w:tc>
          <w:tcPr>
            <w:tcW w:w="728" w:type="dxa"/>
            <w:vAlign w:val="center"/>
          </w:tcPr>
          <w:p w14:paraId="6FDFB6D9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8</w:t>
            </w:r>
          </w:p>
        </w:tc>
        <w:tc>
          <w:tcPr>
            <w:tcW w:w="4910" w:type="dxa"/>
            <w:vAlign w:val="center"/>
          </w:tcPr>
          <w:p w14:paraId="74769791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Cs w:val="24"/>
              </w:rPr>
              <w:t>房屋建筑工程和市政基础设施工程施工事故预案</w:t>
            </w:r>
          </w:p>
        </w:tc>
        <w:tc>
          <w:tcPr>
            <w:tcW w:w="3195" w:type="dxa"/>
            <w:vAlign w:val="center"/>
          </w:tcPr>
          <w:p w14:paraId="04A195E2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区住建局（交通局）</w:t>
            </w:r>
          </w:p>
        </w:tc>
      </w:tr>
      <w:tr w:rsidR="00C15F09" w14:paraId="5796A98B" w14:textId="77777777">
        <w:trPr>
          <w:trHeight w:val="454"/>
        </w:trPr>
        <w:tc>
          <w:tcPr>
            <w:tcW w:w="728" w:type="dxa"/>
            <w:vAlign w:val="center"/>
          </w:tcPr>
          <w:p w14:paraId="7C3C3767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4910" w:type="dxa"/>
            <w:vAlign w:val="center"/>
          </w:tcPr>
          <w:p w14:paraId="2D265AE3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大面积停电事件预案</w:t>
            </w:r>
          </w:p>
        </w:tc>
        <w:tc>
          <w:tcPr>
            <w:tcW w:w="3195" w:type="dxa"/>
            <w:vAlign w:val="center"/>
          </w:tcPr>
          <w:p w14:paraId="337982AB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区发改委</w:t>
            </w:r>
          </w:p>
        </w:tc>
      </w:tr>
      <w:tr w:rsidR="00C15F09" w14:paraId="3530443F" w14:textId="77777777">
        <w:trPr>
          <w:trHeight w:val="454"/>
        </w:trPr>
        <w:tc>
          <w:tcPr>
            <w:tcW w:w="728" w:type="dxa"/>
            <w:vAlign w:val="center"/>
          </w:tcPr>
          <w:p w14:paraId="49F32804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10</w:t>
            </w:r>
          </w:p>
        </w:tc>
        <w:tc>
          <w:tcPr>
            <w:tcW w:w="4910" w:type="dxa"/>
            <w:vAlign w:val="center"/>
          </w:tcPr>
          <w:p w14:paraId="1052F839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特种设备事故预案</w:t>
            </w:r>
          </w:p>
        </w:tc>
        <w:tc>
          <w:tcPr>
            <w:tcW w:w="3195" w:type="dxa"/>
            <w:vAlign w:val="center"/>
          </w:tcPr>
          <w:p w14:paraId="5A096338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区市场监管局</w:t>
            </w:r>
          </w:p>
        </w:tc>
      </w:tr>
      <w:tr w:rsidR="00C15F09" w14:paraId="4BBEBC3D" w14:textId="77777777">
        <w:trPr>
          <w:trHeight w:val="454"/>
        </w:trPr>
        <w:tc>
          <w:tcPr>
            <w:tcW w:w="728" w:type="dxa"/>
            <w:vAlign w:val="center"/>
          </w:tcPr>
          <w:p w14:paraId="17B6E3C1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11</w:t>
            </w:r>
          </w:p>
        </w:tc>
        <w:tc>
          <w:tcPr>
            <w:tcW w:w="4910" w:type="dxa"/>
            <w:vAlign w:val="center"/>
          </w:tcPr>
          <w:p w14:paraId="5E4C25CC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供水突发事件预案</w:t>
            </w:r>
          </w:p>
        </w:tc>
        <w:tc>
          <w:tcPr>
            <w:tcW w:w="3195" w:type="dxa"/>
            <w:vAlign w:val="center"/>
          </w:tcPr>
          <w:p w14:paraId="2A52F647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区城管局</w:t>
            </w:r>
          </w:p>
        </w:tc>
      </w:tr>
      <w:tr w:rsidR="00C15F09" w14:paraId="5D890C16" w14:textId="77777777">
        <w:trPr>
          <w:trHeight w:val="454"/>
        </w:trPr>
        <w:tc>
          <w:tcPr>
            <w:tcW w:w="728" w:type="dxa"/>
            <w:vAlign w:val="center"/>
          </w:tcPr>
          <w:p w14:paraId="6F483DB5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12</w:t>
            </w:r>
          </w:p>
        </w:tc>
        <w:tc>
          <w:tcPr>
            <w:tcW w:w="4910" w:type="dxa"/>
            <w:vAlign w:val="center"/>
          </w:tcPr>
          <w:p w14:paraId="417448E2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供热事故预案</w:t>
            </w:r>
          </w:p>
        </w:tc>
        <w:tc>
          <w:tcPr>
            <w:tcW w:w="3195" w:type="dxa"/>
            <w:vAlign w:val="center"/>
          </w:tcPr>
          <w:p w14:paraId="251CD0F5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区城管局</w:t>
            </w:r>
          </w:p>
        </w:tc>
      </w:tr>
      <w:tr w:rsidR="00C15F09" w14:paraId="4475FDD4" w14:textId="77777777">
        <w:trPr>
          <w:trHeight w:val="454"/>
        </w:trPr>
        <w:tc>
          <w:tcPr>
            <w:tcW w:w="728" w:type="dxa"/>
            <w:vAlign w:val="center"/>
          </w:tcPr>
          <w:p w14:paraId="6DA193F6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13</w:t>
            </w:r>
          </w:p>
        </w:tc>
        <w:tc>
          <w:tcPr>
            <w:tcW w:w="4910" w:type="dxa"/>
            <w:vAlign w:val="center"/>
          </w:tcPr>
          <w:p w14:paraId="6AB63AC0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燃气事故预案</w:t>
            </w:r>
          </w:p>
        </w:tc>
        <w:tc>
          <w:tcPr>
            <w:tcW w:w="3195" w:type="dxa"/>
            <w:vAlign w:val="center"/>
          </w:tcPr>
          <w:p w14:paraId="6BF8D7A6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区城管局</w:t>
            </w:r>
          </w:p>
        </w:tc>
      </w:tr>
      <w:tr w:rsidR="00C15F09" w14:paraId="3230666B" w14:textId="77777777">
        <w:trPr>
          <w:trHeight w:val="454"/>
        </w:trPr>
        <w:tc>
          <w:tcPr>
            <w:tcW w:w="728" w:type="dxa"/>
            <w:vAlign w:val="center"/>
          </w:tcPr>
          <w:p w14:paraId="7D979809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14</w:t>
            </w:r>
          </w:p>
        </w:tc>
        <w:tc>
          <w:tcPr>
            <w:tcW w:w="4910" w:type="dxa"/>
            <w:vAlign w:val="center"/>
          </w:tcPr>
          <w:p w14:paraId="3BB0924C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通讯网络事故预案</w:t>
            </w:r>
          </w:p>
        </w:tc>
        <w:tc>
          <w:tcPr>
            <w:tcW w:w="3195" w:type="dxa"/>
            <w:vAlign w:val="center"/>
          </w:tcPr>
          <w:p w14:paraId="7FE93F5A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区科工信局</w:t>
            </w:r>
          </w:p>
        </w:tc>
      </w:tr>
      <w:tr w:rsidR="00C15F09" w14:paraId="5769F50E" w14:textId="77777777">
        <w:trPr>
          <w:trHeight w:val="454"/>
        </w:trPr>
        <w:tc>
          <w:tcPr>
            <w:tcW w:w="728" w:type="dxa"/>
            <w:vAlign w:val="center"/>
          </w:tcPr>
          <w:p w14:paraId="05D5E121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15</w:t>
            </w:r>
          </w:p>
        </w:tc>
        <w:tc>
          <w:tcPr>
            <w:tcW w:w="4910" w:type="dxa"/>
            <w:vAlign w:val="center"/>
          </w:tcPr>
          <w:p w14:paraId="792A62B0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辐射事故预案</w:t>
            </w:r>
          </w:p>
        </w:tc>
        <w:tc>
          <w:tcPr>
            <w:tcW w:w="3195" w:type="dxa"/>
            <w:vAlign w:val="center"/>
          </w:tcPr>
          <w:p w14:paraId="6A18E083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市生态环境局上街分局</w:t>
            </w:r>
          </w:p>
        </w:tc>
      </w:tr>
      <w:tr w:rsidR="00C15F09" w14:paraId="64A96DB2" w14:textId="77777777">
        <w:trPr>
          <w:trHeight w:val="454"/>
        </w:trPr>
        <w:tc>
          <w:tcPr>
            <w:tcW w:w="728" w:type="dxa"/>
            <w:vAlign w:val="center"/>
          </w:tcPr>
          <w:p w14:paraId="16EAF068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16</w:t>
            </w:r>
          </w:p>
        </w:tc>
        <w:tc>
          <w:tcPr>
            <w:tcW w:w="4910" w:type="dxa"/>
            <w:vAlign w:val="center"/>
          </w:tcPr>
          <w:p w14:paraId="4E1582D9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重污染天气事件预案</w:t>
            </w:r>
          </w:p>
        </w:tc>
        <w:tc>
          <w:tcPr>
            <w:tcW w:w="3195" w:type="dxa"/>
            <w:vAlign w:val="center"/>
          </w:tcPr>
          <w:p w14:paraId="2A499A19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市生态环境局上街分局</w:t>
            </w:r>
          </w:p>
        </w:tc>
      </w:tr>
      <w:tr w:rsidR="00C15F09" w14:paraId="601B9376" w14:textId="77777777">
        <w:trPr>
          <w:trHeight w:val="454"/>
        </w:trPr>
        <w:tc>
          <w:tcPr>
            <w:tcW w:w="728" w:type="dxa"/>
            <w:vAlign w:val="center"/>
          </w:tcPr>
          <w:p w14:paraId="52E243D8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17</w:t>
            </w:r>
          </w:p>
        </w:tc>
        <w:tc>
          <w:tcPr>
            <w:tcW w:w="4910" w:type="dxa"/>
            <w:vAlign w:val="center"/>
          </w:tcPr>
          <w:p w14:paraId="4D518AD0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突发生态环境事件预案</w:t>
            </w:r>
          </w:p>
        </w:tc>
        <w:tc>
          <w:tcPr>
            <w:tcW w:w="3195" w:type="dxa"/>
            <w:vAlign w:val="center"/>
          </w:tcPr>
          <w:p w14:paraId="4C472321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市生态环境局上街分局</w:t>
            </w:r>
          </w:p>
        </w:tc>
      </w:tr>
    </w:tbl>
    <w:p w14:paraId="1CF4F3FB" w14:textId="77777777" w:rsidR="00C15F09" w:rsidRDefault="007C5E23">
      <w:pPr>
        <w:overflowPunct w:val="0"/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</w:t>
      </w:r>
      <w:r>
        <w:rPr>
          <w:rFonts w:ascii="仿宋_GB2312" w:eastAsia="仿宋_GB2312" w:hAnsi="仿宋_GB2312" w:cs="仿宋_GB2312"/>
          <w:sz w:val="32"/>
          <w:szCs w:val="32"/>
        </w:rPr>
        <w:t>公共卫生事件类专项应急预案</w:t>
      </w:r>
    </w:p>
    <w:tbl>
      <w:tblPr>
        <w:tblW w:w="88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865"/>
        <w:gridCol w:w="3179"/>
      </w:tblGrid>
      <w:tr w:rsidR="00C15F09" w14:paraId="13B3883F" w14:textId="77777777">
        <w:trPr>
          <w:trHeight w:val="454"/>
        </w:trPr>
        <w:tc>
          <w:tcPr>
            <w:tcW w:w="789" w:type="dxa"/>
            <w:vAlign w:val="center"/>
          </w:tcPr>
          <w:p w14:paraId="7C409D0D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序号</w:t>
            </w:r>
          </w:p>
        </w:tc>
        <w:tc>
          <w:tcPr>
            <w:tcW w:w="4865" w:type="dxa"/>
            <w:vAlign w:val="center"/>
          </w:tcPr>
          <w:p w14:paraId="55D5F6C1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预案类别</w:t>
            </w:r>
          </w:p>
        </w:tc>
        <w:tc>
          <w:tcPr>
            <w:tcW w:w="3179" w:type="dxa"/>
            <w:vAlign w:val="center"/>
          </w:tcPr>
          <w:p w14:paraId="0C682DD9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牵头部门</w:t>
            </w:r>
          </w:p>
        </w:tc>
      </w:tr>
      <w:tr w:rsidR="00C15F09" w14:paraId="0CBEED8D" w14:textId="77777777">
        <w:trPr>
          <w:trHeight w:val="454"/>
        </w:trPr>
        <w:tc>
          <w:tcPr>
            <w:tcW w:w="789" w:type="dxa"/>
            <w:vAlign w:val="center"/>
          </w:tcPr>
          <w:p w14:paraId="697E8504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1</w:t>
            </w:r>
          </w:p>
        </w:tc>
        <w:tc>
          <w:tcPr>
            <w:tcW w:w="4865" w:type="dxa"/>
            <w:vAlign w:val="center"/>
          </w:tcPr>
          <w:p w14:paraId="35C1EA22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突发公共卫生事件应急预案</w:t>
            </w:r>
          </w:p>
        </w:tc>
        <w:tc>
          <w:tcPr>
            <w:tcW w:w="3179" w:type="dxa"/>
            <w:vAlign w:val="center"/>
          </w:tcPr>
          <w:p w14:paraId="6B3FE19B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区卫健委</w:t>
            </w:r>
          </w:p>
        </w:tc>
      </w:tr>
      <w:tr w:rsidR="00C15F09" w14:paraId="6CBAD1F9" w14:textId="77777777">
        <w:trPr>
          <w:trHeight w:val="454"/>
        </w:trPr>
        <w:tc>
          <w:tcPr>
            <w:tcW w:w="789" w:type="dxa"/>
            <w:vAlign w:val="center"/>
          </w:tcPr>
          <w:p w14:paraId="13ABDF9D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2</w:t>
            </w:r>
          </w:p>
        </w:tc>
        <w:tc>
          <w:tcPr>
            <w:tcW w:w="4865" w:type="dxa"/>
            <w:vAlign w:val="center"/>
          </w:tcPr>
          <w:p w14:paraId="43AE5603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食品药品安全事件预案</w:t>
            </w:r>
          </w:p>
        </w:tc>
        <w:tc>
          <w:tcPr>
            <w:tcW w:w="3179" w:type="dxa"/>
            <w:vAlign w:val="center"/>
          </w:tcPr>
          <w:p w14:paraId="122691FA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区市场监管局</w:t>
            </w:r>
          </w:p>
        </w:tc>
      </w:tr>
      <w:tr w:rsidR="00C15F09" w14:paraId="58A8566F" w14:textId="77777777">
        <w:trPr>
          <w:trHeight w:val="454"/>
        </w:trPr>
        <w:tc>
          <w:tcPr>
            <w:tcW w:w="789" w:type="dxa"/>
            <w:vAlign w:val="center"/>
          </w:tcPr>
          <w:p w14:paraId="56163976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3</w:t>
            </w:r>
          </w:p>
        </w:tc>
        <w:tc>
          <w:tcPr>
            <w:tcW w:w="4865" w:type="dxa"/>
            <w:vAlign w:val="center"/>
          </w:tcPr>
          <w:p w14:paraId="2DA75563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动物疫情预案</w:t>
            </w:r>
          </w:p>
        </w:tc>
        <w:tc>
          <w:tcPr>
            <w:tcW w:w="3179" w:type="dxa"/>
            <w:vAlign w:val="center"/>
          </w:tcPr>
          <w:p w14:paraId="07837190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区农委</w:t>
            </w:r>
          </w:p>
        </w:tc>
      </w:tr>
    </w:tbl>
    <w:p w14:paraId="4D08D836" w14:textId="77777777" w:rsidR="00C15F09" w:rsidRDefault="007C5E23">
      <w:pPr>
        <w:overflowPunct w:val="0"/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（4）社会安全事件类专项应急预案</w:t>
      </w:r>
    </w:p>
    <w:tbl>
      <w:tblPr>
        <w:tblW w:w="88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4742"/>
        <w:gridCol w:w="3195"/>
      </w:tblGrid>
      <w:tr w:rsidR="00C15F09" w14:paraId="338C8BF5" w14:textId="77777777">
        <w:trPr>
          <w:trHeight w:val="454"/>
        </w:trPr>
        <w:tc>
          <w:tcPr>
            <w:tcW w:w="896" w:type="dxa"/>
            <w:vAlign w:val="center"/>
          </w:tcPr>
          <w:p w14:paraId="675B5B11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序号</w:t>
            </w:r>
          </w:p>
        </w:tc>
        <w:tc>
          <w:tcPr>
            <w:tcW w:w="4742" w:type="dxa"/>
            <w:vAlign w:val="center"/>
          </w:tcPr>
          <w:p w14:paraId="36C19802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预案类别</w:t>
            </w:r>
          </w:p>
        </w:tc>
        <w:tc>
          <w:tcPr>
            <w:tcW w:w="3195" w:type="dxa"/>
            <w:vAlign w:val="center"/>
          </w:tcPr>
          <w:p w14:paraId="3BF14FBB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牵头部门</w:t>
            </w:r>
          </w:p>
        </w:tc>
      </w:tr>
      <w:tr w:rsidR="00C15F09" w14:paraId="35B93DC5" w14:textId="77777777">
        <w:trPr>
          <w:trHeight w:val="454"/>
        </w:trPr>
        <w:tc>
          <w:tcPr>
            <w:tcW w:w="896" w:type="dxa"/>
            <w:vAlign w:val="center"/>
          </w:tcPr>
          <w:p w14:paraId="31E1F35F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1</w:t>
            </w:r>
          </w:p>
        </w:tc>
        <w:tc>
          <w:tcPr>
            <w:tcW w:w="4742" w:type="dxa"/>
            <w:vAlign w:val="center"/>
          </w:tcPr>
          <w:p w14:paraId="44425449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恐怖袭击预案</w:t>
            </w:r>
          </w:p>
        </w:tc>
        <w:tc>
          <w:tcPr>
            <w:tcW w:w="3195" w:type="dxa"/>
            <w:vAlign w:val="center"/>
          </w:tcPr>
          <w:p w14:paraId="3FA84704" w14:textId="77777777" w:rsidR="00C15F09" w:rsidRDefault="007C5E23">
            <w:pPr>
              <w:tabs>
                <w:tab w:val="left" w:pos="2972"/>
              </w:tabs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区公安局</w:t>
            </w:r>
          </w:p>
        </w:tc>
      </w:tr>
      <w:tr w:rsidR="00C15F09" w14:paraId="4D1A7358" w14:textId="77777777">
        <w:trPr>
          <w:trHeight w:val="454"/>
        </w:trPr>
        <w:tc>
          <w:tcPr>
            <w:tcW w:w="896" w:type="dxa"/>
            <w:vAlign w:val="center"/>
          </w:tcPr>
          <w:p w14:paraId="1E8375D3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2</w:t>
            </w:r>
          </w:p>
        </w:tc>
        <w:tc>
          <w:tcPr>
            <w:tcW w:w="4742" w:type="dxa"/>
            <w:vAlign w:val="center"/>
          </w:tcPr>
          <w:p w14:paraId="344BEF87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刑事案件预案</w:t>
            </w:r>
          </w:p>
        </w:tc>
        <w:tc>
          <w:tcPr>
            <w:tcW w:w="3195" w:type="dxa"/>
            <w:vAlign w:val="center"/>
          </w:tcPr>
          <w:p w14:paraId="6030D9A5" w14:textId="77777777" w:rsidR="00C15F09" w:rsidRDefault="007C5E23">
            <w:pPr>
              <w:tabs>
                <w:tab w:val="left" w:pos="2972"/>
              </w:tabs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区公安局</w:t>
            </w:r>
          </w:p>
        </w:tc>
      </w:tr>
      <w:tr w:rsidR="00C15F09" w14:paraId="16A2F103" w14:textId="77777777">
        <w:trPr>
          <w:trHeight w:val="454"/>
        </w:trPr>
        <w:tc>
          <w:tcPr>
            <w:tcW w:w="896" w:type="dxa"/>
            <w:vAlign w:val="center"/>
          </w:tcPr>
          <w:p w14:paraId="0AC7E019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3</w:t>
            </w:r>
          </w:p>
        </w:tc>
        <w:tc>
          <w:tcPr>
            <w:tcW w:w="4742" w:type="dxa"/>
            <w:vAlign w:val="center"/>
          </w:tcPr>
          <w:p w14:paraId="30ECCC7D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群体性事件预案</w:t>
            </w:r>
          </w:p>
        </w:tc>
        <w:tc>
          <w:tcPr>
            <w:tcW w:w="3195" w:type="dxa"/>
            <w:vAlign w:val="center"/>
          </w:tcPr>
          <w:p w14:paraId="076DB41A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区委政法委</w:t>
            </w:r>
          </w:p>
        </w:tc>
      </w:tr>
      <w:tr w:rsidR="00C15F09" w14:paraId="44C1FBB3" w14:textId="77777777">
        <w:trPr>
          <w:trHeight w:val="454"/>
        </w:trPr>
        <w:tc>
          <w:tcPr>
            <w:tcW w:w="896" w:type="dxa"/>
            <w:vAlign w:val="center"/>
          </w:tcPr>
          <w:p w14:paraId="0404AFF9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4</w:t>
            </w:r>
          </w:p>
        </w:tc>
        <w:tc>
          <w:tcPr>
            <w:tcW w:w="4742" w:type="dxa"/>
            <w:vAlign w:val="center"/>
          </w:tcPr>
          <w:p w14:paraId="42DF998E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影响生活必需品供应市场稳定突发事件预案</w:t>
            </w:r>
          </w:p>
        </w:tc>
        <w:tc>
          <w:tcPr>
            <w:tcW w:w="3195" w:type="dxa"/>
            <w:vAlign w:val="center"/>
          </w:tcPr>
          <w:p w14:paraId="1712BBF9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区商务局</w:t>
            </w:r>
          </w:p>
        </w:tc>
      </w:tr>
      <w:tr w:rsidR="00C15F09" w14:paraId="104C3AFF" w14:textId="77777777">
        <w:trPr>
          <w:trHeight w:val="454"/>
        </w:trPr>
        <w:tc>
          <w:tcPr>
            <w:tcW w:w="896" w:type="dxa"/>
            <w:vAlign w:val="center"/>
          </w:tcPr>
          <w:p w14:paraId="60E1DD5D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5</w:t>
            </w:r>
          </w:p>
        </w:tc>
        <w:tc>
          <w:tcPr>
            <w:tcW w:w="4742" w:type="dxa"/>
            <w:vAlign w:val="center"/>
          </w:tcPr>
          <w:p w14:paraId="53F622BC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油气供应中断突发事件预案</w:t>
            </w:r>
          </w:p>
        </w:tc>
        <w:tc>
          <w:tcPr>
            <w:tcW w:w="3195" w:type="dxa"/>
            <w:vAlign w:val="center"/>
          </w:tcPr>
          <w:p w14:paraId="249F59FE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区发改委</w:t>
            </w:r>
          </w:p>
        </w:tc>
      </w:tr>
      <w:tr w:rsidR="00C15F09" w14:paraId="598A3B14" w14:textId="77777777">
        <w:trPr>
          <w:trHeight w:val="464"/>
        </w:trPr>
        <w:tc>
          <w:tcPr>
            <w:tcW w:w="896" w:type="dxa"/>
            <w:vAlign w:val="center"/>
          </w:tcPr>
          <w:p w14:paraId="577FF452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6</w:t>
            </w:r>
          </w:p>
        </w:tc>
        <w:tc>
          <w:tcPr>
            <w:tcW w:w="4742" w:type="dxa"/>
            <w:vAlign w:val="center"/>
          </w:tcPr>
          <w:p w14:paraId="62CCC3A8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金融突发事件预案</w:t>
            </w:r>
          </w:p>
        </w:tc>
        <w:tc>
          <w:tcPr>
            <w:tcW w:w="3195" w:type="dxa"/>
            <w:vAlign w:val="center"/>
          </w:tcPr>
          <w:p w14:paraId="647AE403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区金融服务中心</w:t>
            </w:r>
          </w:p>
        </w:tc>
      </w:tr>
      <w:tr w:rsidR="00C15F09" w14:paraId="35986FB0" w14:textId="77777777">
        <w:trPr>
          <w:trHeight w:val="454"/>
        </w:trPr>
        <w:tc>
          <w:tcPr>
            <w:tcW w:w="896" w:type="dxa"/>
            <w:vAlign w:val="center"/>
          </w:tcPr>
          <w:p w14:paraId="27094F00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7</w:t>
            </w:r>
          </w:p>
        </w:tc>
        <w:tc>
          <w:tcPr>
            <w:tcW w:w="4742" w:type="dxa"/>
            <w:vAlign w:val="center"/>
          </w:tcPr>
          <w:p w14:paraId="2B287996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涉外突发事件预案</w:t>
            </w:r>
          </w:p>
        </w:tc>
        <w:tc>
          <w:tcPr>
            <w:tcW w:w="3195" w:type="dxa"/>
            <w:vAlign w:val="center"/>
          </w:tcPr>
          <w:p w14:paraId="4ACD2704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区委</w:t>
            </w:r>
          </w:p>
          <w:p w14:paraId="3B5E8EC8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外事服务中心</w:t>
            </w:r>
          </w:p>
        </w:tc>
      </w:tr>
      <w:tr w:rsidR="00C15F09" w14:paraId="677D7ACE" w14:textId="77777777">
        <w:trPr>
          <w:trHeight w:val="454"/>
        </w:trPr>
        <w:tc>
          <w:tcPr>
            <w:tcW w:w="896" w:type="dxa"/>
            <w:vAlign w:val="center"/>
          </w:tcPr>
          <w:p w14:paraId="34019565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8</w:t>
            </w:r>
          </w:p>
        </w:tc>
        <w:tc>
          <w:tcPr>
            <w:tcW w:w="4742" w:type="dxa"/>
            <w:vAlign w:val="center"/>
          </w:tcPr>
          <w:p w14:paraId="3BCD1118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民族宗教事件预案</w:t>
            </w:r>
          </w:p>
        </w:tc>
        <w:tc>
          <w:tcPr>
            <w:tcW w:w="3195" w:type="dxa"/>
            <w:vAlign w:val="center"/>
          </w:tcPr>
          <w:p w14:paraId="4515918C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区委统战部</w:t>
            </w:r>
          </w:p>
        </w:tc>
      </w:tr>
      <w:tr w:rsidR="00C15F09" w14:paraId="130CD0E4" w14:textId="77777777">
        <w:trPr>
          <w:trHeight w:val="454"/>
        </w:trPr>
        <w:tc>
          <w:tcPr>
            <w:tcW w:w="896" w:type="dxa"/>
            <w:vAlign w:val="center"/>
          </w:tcPr>
          <w:p w14:paraId="53DD0D99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9</w:t>
            </w:r>
          </w:p>
        </w:tc>
        <w:tc>
          <w:tcPr>
            <w:tcW w:w="4742" w:type="dxa"/>
            <w:vAlign w:val="center"/>
          </w:tcPr>
          <w:p w14:paraId="625F7B79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粮食安全事件预案</w:t>
            </w:r>
          </w:p>
        </w:tc>
        <w:tc>
          <w:tcPr>
            <w:tcW w:w="3195" w:type="dxa"/>
            <w:vAlign w:val="center"/>
          </w:tcPr>
          <w:p w14:paraId="0410C972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区商务局</w:t>
            </w:r>
          </w:p>
        </w:tc>
      </w:tr>
      <w:tr w:rsidR="00C15F09" w14:paraId="6C43A877" w14:textId="77777777">
        <w:trPr>
          <w:trHeight w:val="454"/>
        </w:trPr>
        <w:tc>
          <w:tcPr>
            <w:tcW w:w="896" w:type="dxa"/>
            <w:vAlign w:val="center"/>
          </w:tcPr>
          <w:p w14:paraId="6DB67053" w14:textId="77777777" w:rsidR="00C15F09" w:rsidRDefault="007C5E23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10</w:t>
            </w:r>
          </w:p>
        </w:tc>
        <w:tc>
          <w:tcPr>
            <w:tcW w:w="4742" w:type="dxa"/>
            <w:vAlign w:val="center"/>
          </w:tcPr>
          <w:p w14:paraId="0B001485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网络与信息安全事件</w:t>
            </w:r>
            <w:r>
              <w:rPr>
                <w:rFonts w:ascii="Times New Roman" w:hAnsi="Times New Roman" w:cs="Times New Roman" w:hint="eastAsia"/>
                <w:szCs w:val="24"/>
              </w:rPr>
              <w:t>预案</w:t>
            </w:r>
          </w:p>
        </w:tc>
        <w:tc>
          <w:tcPr>
            <w:tcW w:w="3195" w:type="dxa"/>
            <w:vAlign w:val="center"/>
          </w:tcPr>
          <w:p w14:paraId="1D1FE93E" w14:textId="77777777" w:rsidR="00C15F09" w:rsidRDefault="007C5E2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区委宣传部</w:t>
            </w:r>
          </w:p>
        </w:tc>
      </w:tr>
    </w:tbl>
    <w:p w14:paraId="7AA2DF3A" w14:textId="77777777" w:rsidR="00C15F09" w:rsidRDefault="007C5E23">
      <w:pPr>
        <w:overflowPunct w:val="0"/>
        <w:adjustRightInd w:val="0"/>
        <w:snapToGrid w:val="0"/>
        <w:spacing w:line="240" w:lineRule="auto"/>
        <w:ind w:firstLine="480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/>
          <w:szCs w:val="24"/>
        </w:rPr>
        <w:t>注：根据突发事件应对需要及国家有关要求，调整相关专项应急预案。</w:t>
      </w:r>
    </w:p>
    <w:sectPr w:rsidR="00C15F09" w:rsidSect="00F17B36">
      <w:footerReference w:type="default" r:id="rId9"/>
      <w:pgSz w:w="11907" w:h="16839"/>
      <w:pgMar w:top="2041" w:right="1474" w:bottom="1928" w:left="1587" w:header="283" w:footer="1531" w:gutter="0"/>
      <w:pgNumType w:start="1"/>
      <w:cols w:space="0"/>
      <w:docGrid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EF8C" w14:textId="77777777" w:rsidR="009A11EE" w:rsidRDefault="009A11EE">
      <w:pPr>
        <w:spacing w:line="240" w:lineRule="auto"/>
        <w:ind w:firstLine="480"/>
      </w:pPr>
      <w:r>
        <w:separator/>
      </w:r>
    </w:p>
  </w:endnote>
  <w:endnote w:type="continuationSeparator" w:id="0">
    <w:p w14:paraId="08A54487" w14:textId="77777777" w:rsidR="009A11EE" w:rsidRDefault="009A11E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EB31" w14:textId="77777777" w:rsidR="00C15F09" w:rsidRDefault="00C15F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D0FF" w14:textId="77777777" w:rsidR="009A11EE" w:rsidRDefault="009A11EE">
      <w:pPr>
        <w:spacing w:line="240" w:lineRule="auto"/>
        <w:ind w:firstLine="480"/>
      </w:pPr>
      <w:r>
        <w:separator/>
      </w:r>
    </w:p>
  </w:footnote>
  <w:footnote w:type="continuationSeparator" w:id="0">
    <w:p w14:paraId="789FF79B" w14:textId="77777777" w:rsidR="009A11EE" w:rsidRDefault="009A11EE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A79834"/>
    <w:multiLevelType w:val="multilevel"/>
    <w:tmpl w:val="8CA79834"/>
    <w:lvl w:ilvl="0">
      <w:start w:val="1"/>
      <w:numFmt w:val="upperRoman"/>
      <w:pStyle w:val="1"/>
      <w:suff w:val="nothing"/>
      <w:lvlText w:val="%1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default"/>
        <w:i/>
      </w:rPr>
    </w:lvl>
    <w:lvl w:ilvl="1">
      <w:start w:val="1"/>
      <w:numFmt w:val="none"/>
      <w:pStyle w:val="2"/>
      <w:suff w:val="nothing"/>
      <w:lvlText w:val="（一）"/>
      <w:lvlJc w:val="left"/>
      <w:pPr>
        <w:ind w:left="0" w:firstLine="0"/>
      </w:pPr>
      <w:rPr>
        <w:rFonts w:ascii="宋体" w:eastAsia="宋体" w:hAnsi="宋体" w:cs="宋体" w:hint="default"/>
      </w:rPr>
    </w:lvl>
    <w:lvl w:ilvl="2">
      <w:start w:val="1"/>
      <w:numFmt w:val="none"/>
      <w:pStyle w:val="3"/>
      <w:suff w:val="nothing"/>
      <w:lvlText w:val="1."/>
      <w:lvlJc w:val="left"/>
      <w:pPr>
        <w:ind w:left="0" w:firstLine="400"/>
      </w:pPr>
      <w:rPr>
        <w:rFonts w:ascii="宋体" w:eastAsia="宋体" w:hAnsi="宋体" w:cs="宋体"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402"/>
      </w:pPr>
      <w:rPr>
        <w:rFonts w:ascii="宋体" w:eastAsia="宋体" w:hAnsi="宋体" w:cs="宋体" w:hint="default"/>
      </w:rPr>
    </w:lvl>
  </w:abstractNum>
  <w:abstractNum w:abstractNumId="1" w15:restartNumberingAfterBreak="0">
    <w:nsid w:val="FE10DFFB"/>
    <w:multiLevelType w:val="singleLevel"/>
    <w:tmpl w:val="FE10DFFB"/>
    <w:lvl w:ilvl="0">
      <w:start w:val="1"/>
      <w:numFmt w:val="decimal"/>
      <w:suff w:val="nothing"/>
      <w:lvlText w:val="（%1）"/>
      <w:lvlJc w:val="left"/>
      <w:rPr>
        <w:rFonts w:ascii="仿宋_GB2312" w:eastAsia="仿宋_GB2312" w:hAnsi="仿宋_GB2312" w:cs="仿宋_GB2312" w:hint="default"/>
        <w:sz w:val="32"/>
        <w:szCs w:val="32"/>
      </w:rPr>
    </w:lvl>
  </w:abstractNum>
  <w:abstractNum w:abstractNumId="2" w15:restartNumberingAfterBreak="0">
    <w:nsid w:val="0BEE5845"/>
    <w:multiLevelType w:val="singleLevel"/>
    <w:tmpl w:val="0BEE5845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1120A583"/>
    <w:multiLevelType w:val="singleLevel"/>
    <w:tmpl w:val="1120A583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43B9FA69"/>
    <w:multiLevelType w:val="singleLevel"/>
    <w:tmpl w:val="43B9FA6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k2MjEzYmZmYjc3OTUxNmNiNTFiOGZkZjAwMDE4YzAifQ=="/>
  </w:docVars>
  <w:rsids>
    <w:rsidRoot w:val="00C15F09"/>
    <w:rsid w:val="BFDD7B6E"/>
    <w:rsid w:val="BFDECDBD"/>
    <w:rsid w:val="DF3F1B31"/>
    <w:rsid w:val="DF6FBB0B"/>
    <w:rsid w:val="DFDB9526"/>
    <w:rsid w:val="E7DEBA80"/>
    <w:rsid w:val="EABF189E"/>
    <w:rsid w:val="EFF3656D"/>
    <w:rsid w:val="EFF6608E"/>
    <w:rsid w:val="F774752E"/>
    <w:rsid w:val="F7890264"/>
    <w:rsid w:val="FAEDCFF7"/>
    <w:rsid w:val="FCF8DABB"/>
    <w:rsid w:val="FF355ABC"/>
    <w:rsid w:val="FF6F820F"/>
    <w:rsid w:val="FFE7954D"/>
    <w:rsid w:val="FFF75365"/>
    <w:rsid w:val="00356800"/>
    <w:rsid w:val="007C5E23"/>
    <w:rsid w:val="009A11EE"/>
    <w:rsid w:val="00C15F09"/>
    <w:rsid w:val="00F17B36"/>
    <w:rsid w:val="012D1B3C"/>
    <w:rsid w:val="0A376B22"/>
    <w:rsid w:val="0CD50B1C"/>
    <w:rsid w:val="12CA67FF"/>
    <w:rsid w:val="177F91F0"/>
    <w:rsid w:val="199818F9"/>
    <w:rsid w:val="1CAB4897"/>
    <w:rsid w:val="204227C5"/>
    <w:rsid w:val="20BB4DBF"/>
    <w:rsid w:val="251057F4"/>
    <w:rsid w:val="2AD13263"/>
    <w:rsid w:val="2CFA2065"/>
    <w:rsid w:val="2EDC35C0"/>
    <w:rsid w:val="2EFED281"/>
    <w:rsid w:val="305F2202"/>
    <w:rsid w:val="35D21013"/>
    <w:rsid w:val="377CAAC2"/>
    <w:rsid w:val="3D7F746D"/>
    <w:rsid w:val="3DD77E49"/>
    <w:rsid w:val="3F3D43BF"/>
    <w:rsid w:val="3FEE8273"/>
    <w:rsid w:val="40D90E35"/>
    <w:rsid w:val="50DFA233"/>
    <w:rsid w:val="56BAC5EB"/>
    <w:rsid w:val="5AFF523F"/>
    <w:rsid w:val="5BEFC5B4"/>
    <w:rsid w:val="5E45669C"/>
    <w:rsid w:val="5FAB16A2"/>
    <w:rsid w:val="65E76E25"/>
    <w:rsid w:val="67C7FD81"/>
    <w:rsid w:val="69674FC5"/>
    <w:rsid w:val="69B344A6"/>
    <w:rsid w:val="69E71CAB"/>
    <w:rsid w:val="6BF883E5"/>
    <w:rsid w:val="6DFEEE79"/>
    <w:rsid w:val="6EE7EB62"/>
    <w:rsid w:val="6FE58452"/>
    <w:rsid w:val="6FFF541D"/>
    <w:rsid w:val="74592100"/>
    <w:rsid w:val="767D9051"/>
    <w:rsid w:val="76FF1682"/>
    <w:rsid w:val="7A54338D"/>
    <w:rsid w:val="7BDD1B18"/>
    <w:rsid w:val="7C8C197B"/>
    <w:rsid w:val="7D37E610"/>
    <w:rsid w:val="7EDF6526"/>
    <w:rsid w:val="7FB9816D"/>
    <w:rsid w:val="7FC6BB49"/>
    <w:rsid w:val="86F7B8F4"/>
    <w:rsid w:val="9BCF0A9A"/>
    <w:rsid w:val="B6BF4FD1"/>
    <w:rsid w:val="B9AF4648"/>
    <w:rsid w:val="BD7E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B9C18"/>
  <w15:docId w15:val="{2BD174A6-7033-4AC5-BE0F-61E09361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99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spacing w:line="360" w:lineRule="auto"/>
      <w:ind w:firstLineChars="200" w:firstLine="192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ind w:firstLineChars="0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numPr>
        <w:ilvl w:val="1"/>
        <w:numId w:val="1"/>
      </w:numPr>
      <w:spacing w:before="360" w:after="360" w:line="240" w:lineRule="auto"/>
      <w:ind w:firstLineChars="0"/>
      <w:jc w:val="left"/>
      <w:outlineLvl w:val="1"/>
    </w:pPr>
    <w:rPr>
      <w:rFonts w:ascii="Arial" w:eastAsia="黑体" w:hAnsi="Arial"/>
      <w:b/>
      <w:sz w:val="30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spacing w:before="240" w:after="240" w:line="240" w:lineRule="auto"/>
      <w:ind w:firstLineChars="0" w:firstLine="0"/>
      <w:jc w:val="left"/>
      <w:outlineLvl w:val="2"/>
    </w:pPr>
    <w:rPr>
      <w:rFonts w:eastAsia="黑体"/>
      <w:b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ind w:firstLineChars="0" w:firstLine="0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ind w:firstLineChars="0" w:firstLine="0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ind w:firstLineChars="0" w:firstLine="0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ind w:firstLineChars="0" w:firstLine="0"/>
      <w:outlineLvl w:val="6"/>
    </w:pPr>
    <w:rPr>
      <w:b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ind w:firstLineChars="0" w:firstLine="0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ind w:firstLineChars="0" w:firstLine="0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TOC3">
    <w:name w:val="toc 3"/>
    <w:basedOn w:val="a"/>
    <w:next w:val="a"/>
    <w:uiPriority w:val="99"/>
    <w:qFormat/>
    <w:pPr>
      <w:ind w:left="420"/>
    </w:pPr>
    <w:rPr>
      <w:rFonts w:ascii="等线" w:eastAsia="等线" w:hAnsi="等线"/>
      <w:b/>
      <w:sz w:val="30"/>
      <w:szCs w:val="30"/>
    </w:rPr>
  </w:style>
  <w:style w:type="paragraph" w:styleId="a5">
    <w:name w:val="footer"/>
    <w:basedOn w:val="a"/>
    <w:qFormat/>
    <w:pPr>
      <w:keepNext/>
      <w:widowControl/>
      <w:tabs>
        <w:tab w:val="center" w:pos="4153"/>
        <w:tab w:val="right" w:pos="8306"/>
      </w:tabs>
      <w:ind w:firstLineChars="0" w:firstLine="0"/>
      <w:jc w:val="left"/>
    </w:pPr>
    <w:rPr>
      <w:rFonts w:ascii="Calibri" w:eastAsia="宋体" w:hAnsi="Calibri" w:cs="Times New Roman"/>
      <w:sz w:val="21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20">
    <w:name w:val="Body Text First Indent 2"/>
    <w:basedOn w:val="a4"/>
    <w:next w:val="a"/>
    <w:uiPriority w:val="99"/>
    <w:unhideWhenUsed/>
    <w:qFormat/>
    <w:pPr>
      <w:spacing w:after="0"/>
      <w:ind w:leftChars="0" w:left="0" w:firstLine="420"/>
    </w:pPr>
    <w:rPr>
      <w:rFonts w:ascii="宋体" w:eastAsia="宋体" w:hAnsi="Calibri" w:cs="Times New Roman"/>
      <w:sz w:val="28"/>
    </w:rPr>
  </w:style>
  <w:style w:type="paragraph" w:customStyle="1" w:styleId="Bodytext1">
    <w:name w:val="Body text|1"/>
    <w:basedOn w:val="a"/>
    <w:qFormat/>
    <w:pPr>
      <w:spacing w:line="290" w:lineRule="auto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2">
    <w:name w:val="Body text|2"/>
    <w:basedOn w:val="a"/>
    <w:qFormat/>
    <w:pPr>
      <w:spacing w:after="80"/>
      <w:ind w:right="280"/>
      <w:jc w:val="right"/>
    </w:pPr>
    <w:rPr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上政〔2022〕  号</dc:title>
  <dc:creator>Administrator</dc:creator>
  <cp:lastModifiedBy>刘 争</cp:lastModifiedBy>
  <cp:revision>3</cp:revision>
  <cp:lastPrinted>2022-10-09T23:58:00Z</cp:lastPrinted>
  <dcterms:created xsi:type="dcterms:W3CDTF">2022-10-23T02:36:00Z</dcterms:created>
  <dcterms:modified xsi:type="dcterms:W3CDTF">2022-10-23T02:41:00Z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1537A061FD864B0EB9AA5F27A866FB7F</vt:lpwstr>
  </property>
</Properties>
</file>