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B9F7" w14:textId="77777777" w:rsidR="00C15F09" w:rsidRDefault="007C5E23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580" w:lineRule="exact"/>
        <w:rPr>
          <w:rFonts w:ascii="黑体" w:eastAsia="黑体" w:hAnsi="黑体" w:cs="黑体"/>
          <w:b w:val="0"/>
          <w:bCs/>
          <w:kern w:val="0"/>
          <w:sz w:val="32"/>
          <w:szCs w:val="32"/>
        </w:rPr>
      </w:pPr>
      <w:bookmarkStart w:id="0" w:name="_Toc19904"/>
      <w:bookmarkStart w:id="1" w:name="_Toc25078"/>
      <w:r>
        <w:rPr>
          <w:rFonts w:ascii="黑体" w:eastAsia="黑体" w:hAnsi="黑体" w:cs="黑体"/>
          <w:b w:val="0"/>
          <w:bCs/>
          <w:kern w:val="0"/>
          <w:sz w:val="32"/>
          <w:szCs w:val="32"/>
        </w:rPr>
        <w:t>附件2</w:t>
      </w:r>
      <w:bookmarkEnd w:id="0"/>
      <w:bookmarkEnd w:id="1"/>
    </w:p>
    <w:p w14:paraId="149D295A" w14:textId="77777777" w:rsidR="00C15F09" w:rsidRDefault="00C15F09">
      <w:pPr>
        <w:ind w:firstLine="480"/>
      </w:pPr>
    </w:p>
    <w:p w14:paraId="6C481565" w14:textId="77777777" w:rsidR="00C15F09" w:rsidRDefault="007C5E23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58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kern w:val="0"/>
          <w:szCs w:val="44"/>
        </w:rPr>
      </w:pPr>
      <w:bookmarkStart w:id="2" w:name="_Toc28793"/>
      <w:bookmarkStart w:id="3" w:name="_Toc9294"/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Cs w:val="44"/>
        </w:rPr>
        <w:t>突发事件应急保障工作牵头部门和支持部门</w:t>
      </w:r>
      <w:bookmarkEnd w:id="2"/>
      <w:bookmarkEnd w:id="3"/>
    </w:p>
    <w:p w14:paraId="2469AA45" w14:textId="77777777" w:rsidR="00C15F09" w:rsidRDefault="00C15F09">
      <w:pPr>
        <w:ind w:firstLine="480"/>
      </w:pPr>
    </w:p>
    <w:tbl>
      <w:tblPr>
        <w:tblW w:w="88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377"/>
        <w:gridCol w:w="2206"/>
        <w:gridCol w:w="3553"/>
      </w:tblGrid>
      <w:tr w:rsidR="00C15F09" w14:paraId="57CBF160" w14:textId="77777777">
        <w:trPr>
          <w:trHeight w:val="454"/>
        </w:trPr>
        <w:tc>
          <w:tcPr>
            <w:tcW w:w="723" w:type="dxa"/>
            <w:vAlign w:val="center"/>
          </w:tcPr>
          <w:p w14:paraId="04B5E62C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2377" w:type="dxa"/>
            <w:vAlign w:val="center"/>
          </w:tcPr>
          <w:p w14:paraId="514BD5F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应急保障措施</w:t>
            </w:r>
          </w:p>
        </w:tc>
        <w:tc>
          <w:tcPr>
            <w:tcW w:w="2206" w:type="dxa"/>
            <w:vAlign w:val="center"/>
          </w:tcPr>
          <w:p w14:paraId="655B3B9E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牵头部门（单位）</w:t>
            </w:r>
          </w:p>
        </w:tc>
        <w:tc>
          <w:tcPr>
            <w:tcW w:w="3553" w:type="dxa"/>
            <w:vAlign w:val="center"/>
          </w:tcPr>
          <w:p w14:paraId="780AF7A8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支持部门（单位）</w:t>
            </w:r>
          </w:p>
        </w:tc>
      </w:tr>
      <w:tr w:rsidR="00C15F09" w14:paraId="52E34BDB" w14:textId="77777777">
        <w:trPr>
          <w:trHeight w:val="887"/>
        </w:trPr>
        <w:tc>
          <w:tcPr>
            <w:tcW w:w="723" w:type="dxa"/>
            <w:vAlign w:val="center"/>
          </w:tcPr>
          <w:p w14:paraId="45F7C7C4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14:paraId="4DB78684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交通运输</w:t>
            </w:r>
          </w:p>
        </w:tc>
        <w:tc>
          <w:tcPr>
            <w:tcW w:w="2206" w:type="dxa"/>
            <w:vAlign w:val="center"/>
          </w:tcPr>
          <w:p w14:paraId="14B04767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区住建局</w:t>
            </w:r>
          </w:p>
          <w:p w14:paraId="49AFFEE7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（交通局）</w:t>
            </w:r>
          </w:p>
        </w:tc>
        <w:tc>
          <w:tcPr>
            <w:tcW w:w="3553" w:type="dxa"/>
            <w:vAlign w:val="center"/>
          </w:tcPr>
          <w:p w14:paraId="7FD2BE81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区公安局、发改委、应急局、消防救援大队等</w:t>
            </w:r>
          </w:p>
        </w:tc>
      </w:tr>
      <w:tr w:rsidR="00C15F09" w14:paraId="3ABB8584" w14:textId="77777777">
        <w:trPr>
          <w:trHeight w:val="767"/>
        </w:trPr>
        <w:tc>
          <w:tcPr>
            <w:tcW w:w="723" w:type="dxa"/>
            <w:vAlign w:val="center"/>
          </w:tcPr>
          <w:p w14:paraId="74E1E719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196BA26B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医疗救援</w:t>
            </w:r>
          </w:p>
        </w:tc>
        <w:tc>
          <w:tcPr>
            <w:tcW w:w="2206" w:type="dxa"/>
            <w:vAlign w:val="center"/>
          </w:tcPr>
          <w:p w14:paraId="5142B1EB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区卫健委</w:t>
            </w:r>
          </w:p>
        </w:tc>
        <w:tc>
          <w:tcPr>
            <w:tcW w:w="3553" w:type="dxa"/>
            <w:vAlign w:val="center"/>
          </w:tcPr>
          <w:p w14:paraId="06B0766A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区发改委、科工信局、商务局、市场监管局等</w:t>
            </w:r>
          </w:p>
        </w:tc>
      </w:tr>
      <w:tr w:rsidR="00C15F09" w14:paraId="64D48D68" w14:textId="77777777">
        <w:trPr>
          <w:trHeight w:val="707"/>
        </w:trPr>
        <w:tc>
          <w:tcPr>
            <w:tcW w:w="723" w:type="dxa"/>
            <w:vAlign w:val="center"/>
          </w:tcPr>
          <w:p w14:paraId="46FDFDF5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19047427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能源供应</w:t>
            </w:r>
          </w:p>
        </w:tc>
        <w:tc>
          <w:tcPr>
            <w:tcW w:w="2206" w:type="dxa"/>
            <w:vAlign w:val="center"/>
          </w:tcPr>
          <w:p w14:paraId="5AE8AEF8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区发改委</w:t>
            </w:r>
          </w:p>
        </w:tc>
        <w:tc>
          <w:tcPr>
            <w:tcW w:w="3553" w:type="dxa"/>
            <w:vAlign w:val="center"/>
          </w:tcPr>
          <w:p w14:paraId="2B8D3FC7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区商务局、市场监管局、应急局等</w:t>
            </w:r>
          </w:p>
        </w:tc>
      </w:tr>
      <w:tr w:rsidR="00C15F09" w14:paraId="0CF3C8E8" w14:textId="77777777">
        <w:trPr>
          <w:trHeight w:val="722"/>
        </w:trPr>
        <w:tc>
          <w:tcPr>
            <w:tcW w:w="723" w:type="dxa"/>
            <w:vAlign w:val="center"/>
          </w:tcPr>
          <w:p w14:paraId="4941BFFF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4</w:t>
            </w:r>
          </w:p>
        </w:tc>
        <w:tc>
          <w:tcPr>
            <w:tcW w:w="2377" w:type="dxa"/>
            <w:vAlign w:val="center"/>
          </w:tcPr>
          <w:p w14:paraId="7A6F8515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通信保障</w:t>
            </w:r>
          </w:p>
        </w:tc>
        <w:tc>
          <w:tcPr>
            <w:tcW w:w="2206" w:type="dxa"/>
            <w:vAlign w:val="center"/>
          </w:tcPr>
          <w:p w14:paraId="2351629A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区科工信局</w:t>
            </w:r>
          </w:p>
        </w:tc>
        <w:tc>
          <w:tcPr>
            <w:tcW w:w="3553" w:type="dxa"/>
            <w:vAlign w:val="center"/>
          </w:tcPr>
          <w:p w14:paraId="04407E0C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区公安局、文广旅体局、</w:t>
            </w:r>
          </w:p>
          <w:p w14:paraId="39304C81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住建局（交通局）等</w:t>
            </w:r>
          </w:p>
        </w:tc>
      </w:tr>
      <w:tr w:rsidR="00C15F09" w14:paraId="02F2F1C9" w14:textId="77777777">
        <w:trPr>
          <w:trHeight w:val="887"/>
        </w:trPr>
        <w:tc>
          <w:tcPr>
            <w:tcW w:w="723" w:type="dxa"/>
            <w:vAlign w:val="center"/>
          </w:tcPr>
          <w:p w14:paraId="7F6F302A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5</w:t>
            </w:r>
          </w:p>
        </w:tc>
        <w:tc>
          <w:tcPr>
            <w:tcW w:w="2377" w:type="dxa"/>
            <w:vAlign w:val="center"/>
          </w:tcPr>
          <w:p w14:paraId="6797AAD3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灾害现场信息</w:t>
            </w:r>
          </w:p>
        </w:tc>
        <w:tc>
          <w:tcPr>
            <w:tcW w:w="2206" w:type="dxa"/>
            <w:vAlign w:val="center"/>
          </w:tcPr>
          <w:p w14:paraId="40814C53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</w:t>
            </w:r>
            <w:r>
              <w:rPr>
                <w:rFonts w:ascii="Times New Roman" w:hAnsi="Times New Roman" w:cs="Times New Roman" w:hint="eastAsia"/>
                <w:szCs w:val="24"/>
              </w:rPr>
              <w:t>应急局</w:t>
            </w:r>
          </w:p>
        </w:tc>
        <w:tc>
          <w:tcPr>
            <w:tcW w:w="3553" w:type="dxa"/>
            <w:vAlign w:val="center"/>
          </w:tcPr>
          <w:p w14:paraId="3B59E6AB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Cs w:val="24"/>
              </w:rPr>
              <w:t>区住建局（交通局）、资源规划局、科工信局、市生态环境局上街分局等</w:t>
            </w:r>
          </w:p>
        </w:tc>
      </w:tr>
      <w:tr w:rsidR="00C15F09" w14:paraId="799A9BDF" w14:textId="77777777">
        <w:trPr>
          <w:trHeight w:val="987"/>
        </w:trPr>
        <w:tc>
          <w:tcPr>
            <w:tcW w:w="723" w:type="dxa"/>
            <w:vAlign w:val="center"/>
          </w:tcPr>
          <w:p w14:paraId="3D326052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6</w:t>
            </w:r>
          </w:p>
        </w:tc>
        <w:tc>
          <w:tcPr>
            <w:tcW w:w="2377" w:type="dxa"/>
            <w:vAlign w:val="center"/>
          </w:tcPr>
          <w:p w14:paraId="50A5FB63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抢险救援物资装备</w:t>
            </w:r>
          </w:p>
        </w:tc>
        <w:tc>
          <w:tcPr>
            <w:tcW w:w="2206" w:type="dxa"/>
            <w:vAlign w:val="center"/>
          </w:tcPr>
          <w:p w14:paraId="0AA9EE64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区商务局</w:t>
            </w:r>
          </w:p>
        </w:tc>
        <w:tc>
          <w:tcPr>
            <w:tcW w:w="3553" w:type="dxa"/>
            <w:vAlign w:val="center"/>
          </w:tcPr>
          <w:p w14:paraId="342B3B9C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区科工信局、财政局、应急局、住建局（交通局）、农委、卫健委等</w:t>
            </w:r>
          </w:p>
        </w:tc>
      </w:tr>
      <w:tr w:rsidR="00C15F09" w14:paraId="075D8650" w14:textId="77777777">
        <w:trPr>
          <w:trHeight w:val="1555"/>
        </w:trPr>
        <w:tc>
          <w:tcPr>
            <w:tcW w:w="723" w:type="dxa"/>
            <w:vAlign w:val="center"/>
          </w:tcPr>
          <w:p w14:paraId="3B5AAFCD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7</w:t>
            </w:r>
          </w:p>
        </w:tc>
        <w:tc>
          <w:tcPr>
            <w:tcW w:w="2377" w:type="dxa"/>
            <w:vAlign w:val="center"/>
          </w:tcPr>
          <w:p w14:paraId="211713A1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自然灾害救助</w:t>
            </w:r>
          </w:p>
        </w:tc>
        <w:tc>
          <w:tcPr>
            <w:tcW w:w="2206" w:type="dxa"/>
            <w:vAlign w:val="center"/>
          </w:tcPr>
          <w:p w14:paraId="0D58DE42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  <w:tc>
          <w:tcPr>
            <w:tcW w:w="3553" w:type="dxa"/>
            <w:vAlign w:val="center"/>
          </w:tcPr>
          <w:p w14:paraId="25534A7E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区发改委、住建局（交通局）、民政局、市生态环境局上街分局、商务局、财政局、卫健委、农委、红十字会等</w:t>
            </w:r>
          </w:p>
        </w:tc>
      </w:tr>
      <w:tr w:rsidR="00C15F09" w14:paraId="7843C351" w14:textId="77777777">
        <w:trPr>
          <w:trHeight w:val="774"/>
        </w:trPr>
        <w:tc>
          <w:tcPr>
            <w:tcW w:w="723" w:type="dxa"/>
            <w:vAlign w:val="center"/>
          </w:tcPr>
          <w:p w14:paraId="29F669EE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8</w:t>
            </w:r>
          </w:p>
        </w:tc>
        <w:tc>
          <w:tcPr>
            <w:tcW w:w="2377" w:type="dxa"/>
            <w:vAlign w:val="center"/>
          </w:tcPr>
          <w:p w14:paraId="6D4A9225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社会秩序</w:t>
            </w:r>
          </w:p>
        </w:tc>
        <w:tc>
          <w:tcPr>
            <w:tcW w:w="2206" w:type="dxa"/>
            <w:vAlign w:val="center"/>
          </w:tcPr>
          <w:p w14:paraId="60D5889B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区公安局</w:t>
            </w:r>
          </w:p>
        </w:tc>
        <w:tc>
          <w:tcPr>
            <w:tcW w:w="3553" w:type="dxa"/>
            <w:vAlign w:val="center"/>
          </w:tcPr>
          <w:p w14:paraId="7AE68330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区委政法委、人武部等</w:t>
            </w:r>
          </w:p>
        </w:tc>
      </w:tr>
      <w:tr w:rsidR="00C15F09" w14:paraId="6DDCE6AD" w14:textId="77777777">
        <w:trPr>
          <w:trHeight w:val="784"/>
        </w:trPr>
        <w:tc>
          <w:tcPr>
            <w:tcW w:w="723" w:type="dxa"/>
            <w:vAlign w:val="center"/>
          </w:tcPr>
          <w:p w14:paraId="5AA8F66E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9</w:t>
            </w:r>
          </w:p>
        </w:tc>
        <w:tc>
          <w:tcPr>
            <w:tcW w:w="2377" w:type="dxa"/>
            <w:vAlign w:val="center"/>
          </w:tcPr>
          <w:p w14:paraId="1F02CB7B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新闻宣传</w:t>
            </w:r>
          </w:p>
        </w:tc>
        <w:tc>
          <w:tcPr>
            <w:tcW w:w="2206" w:type="dxa"/>
            <w:vAlign w:val="center"/>
          </w:tcPr>
          <w:p w14:paraId="4944E847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区委宣传部</w:t>
            </w:r>
          </w:p>
        </w:tc>
        <w:tc>
          <w:tcPr>
            <w:tcW w:w="3553" w:type="dxa"/>
            <w:vAlign w:val="center"/>
          </w:tcPr>
          <w:p w14:paraId="738FC747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区文广旅体局等</w:t>
            </w:r>
          </w:p>
        </w:tc>
      </w:tr>
    </w:tbl>
    <w:p w14:paraId="1DEAC1C5" w14:textId="3528BF66" w:rsidR="00C15F09" w:rsidRPr="00005571" w:rsidRDefault="007C5E23" w:rsidP="00005571">
      <w:pPr>
        <w:overflowPunct w:val="0"/>
        <w:adjustRightInd w:val="0"/>
        <w:snapToGrid w:val="0"/>
        <w:spacing w:line="240" w:lineRule="auto"/>
        <w:ind w:firstLine="480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/>
          <w:szCs w:val="24"/>
        </w:rPr>
        <w:t>注：根据突发事件应对需要及国家有关要求，视情调整相关专项应急预案。</w:t>
      </w:r>
      <w:bookmarkStart w:id="4" w:name="_Toc22972"/>
      <w:bookmarkStart w:id="5" w:name="_Toc8898"/>
      <w:bookmarkEnd w:id="4"/>
      <w:bookmarkEnd w:id="5"/>
    </w:p>
    <w:sectPr w:rsidR="00C15F09" w:rsidRPr="00005571">
      <w:footerReference w:type="default" r:id="rId8"/>
      <w:pgSz w:w="11906" w:h="16838"/>
      <w:pgMar w:top="2041" w:right="1474" w:bottom="1928" w:left="1587" w:header="85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017E" w14:textId="77777777" w:rsidR="000A0850" w:rsidRDefault="000A0850">
      <w:pPr>
        <w:spacing w:line="240" w:lineRule="auto"/>
        <w:ind w:firstLine="480"/>
      </w:pPr>
      <w:r>
        <w:separator/>
      </w:r>
    </w:p>
  </w:endnote>
  <w:endnote w:type="continuationSeparator" w:id="0">
    <w:p w14:paraId="239DF604" w14:textId="77777777" w:rsidR="000A0850" w:rsidRDefault="000A085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EB31" w14:textId="77777777" w:rsidR="00C15F09" w:rsidRDefault="00C15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7876" w14:textId="77777777" w:rsidR="000A0850" w:rsidRDefault="000A0850">
      <w:pPr>
        <w:spacing w:line="240" w:lineRule="auto"/>
        <w:ind w:firstLine="480"/>
      </w:pPr>
      <w:r>
        <w:separator/>
      </w:r>
    </w:p>
  </w:footnote>
  <w:footnote w:type="continuationSeparator" w:id="0">
    <w:p w14:paraId="7CCBE97A" w14:textId="77777777" w:rsidR="000A0850" w:rsidRDefault="000A0850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A79834"/>
    <w:multiLevelType w:val="multilevel"/>
    <w:tmpl w:val="8CA79834"/>
    <w:lvl w:ilvl="0">
      <w:start w:val="1"/>
      <w:numFmt w:val="upperRoman"/>
      <w:pStyle w:val="1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i/>
      </w:rPr>
    </w:lvl>
    <w:lvl w:ilvl="1">
      <w:start w:val="1"/>
      <w:numFmt w:val="none"/>
      <w:pStyle w:val="2"/>
      <w:suff w:val="nothing"/>
      <w:lvlText w:val="（一）"/>
      <w:lvlJc w:val="left"/>
      <w:pPr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none"/>
      <w:pStyle w:val="3"/>
      <w:suff w:val="nothing"/>
      <w:lvlText w:val="1."/>
      <w:lvlJc w:val="left"/>
      <w:pPr>
        <w:ind w:left="0" w:firstLine="400"/>
      </w:pPr>
      <w:rPr>
        <w:rFonts w:ascii="宋体" w:eastAsia="宋体" w:hAnsi="宋体" w:cs="宋体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</w:abstractNum>
  <w:abstractNum w:abstractNumId="1" w15:restartNumberingAfterBreak="0">
    <w:nsid w:val="FE10DFFB"/>
    <w:multiLevelType w:val="singleLevel"/>
    <w:tmpl w:val="FE10DFFB"/>
    <w:lvl w:ilvl="0">
      <w:start w:val="1"/>
      <w:numFmt w:val="decimal"/>
      <w:suff w:val="nothing"/>
      <w:lvlText w:val="（%1）"/>
      <w:lvlJc w:val="left"/>
      <w:rPr>
        <w:rFonts w:ascii="仿宋_GB2312" w:eastAsia="仿宋_GB2312" w:hAnsi="仿宋_GB2312" w:cs="仿宋_GB2312" w:hint="default"/>
        <w:sz w:val="32"/>
        <w:szCs w:val="32"/>
      </w:rPr>
    </w:lvl>
  </w:abstractNum>
  <w:abstractNum w:abstractNumId="2" w15:restartNumberingAfterBreak="0">
    <w:nsid w:val="0BEE5845"/>
    <w:multiLevelType w:val="singleLevel"/>
    <w:tmpl w:val="0BEE5845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120A583"/>
    <w:multiLevelType w:val="singleLevel"/>
    <w:tmpl w:val="1120A583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43B9FA69"/>
    <w:multiLevelType w:val="singleLevel"/>
    <w:tmpl w:val="43B9FA6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k2MjEzYmZmYjc3OTUxNmNiNTFiOGZkZjAwMDE4YzAifQ=="/>
  </w:docVars>
  <w:rsids>
    <w:rsidRoot w:val="00C15F09"/>
    <w:rsid w:val="BFDD7B6E"/>
    <w:rsid w:val="BFDECDBD"/>
    <w:rsid w:val="DF3F1B31"/>
    <w:rsid w:val="DF6FBB0B"/>
    <w:rsid w:val="DFDB9526"/>
    <w:rsid w:val="E7DEBA80"/>
    <w:rsid w:val="EABF189E"/>
    <w:rsid w:val="EFF3656D"/>
    <w:rsid w:val="EFF6608E"/>
    <w:rsid w:val="F774752E"/>
    <w:rsid w:val="F7890264"/>
    <w:rsid w:val="FAEDCFF7"/>
    <w:rsid w:val="FCF8DABB"/>
    <w:rsid w:val="FF355ABC"/>
    <w:rsid w:val="FF6F820F"/>
    <w:rsid w:val="FFE7954D"/>
    <w:rsid w:val="FFF75365"/>
    <w:rsid w:val="00005571"/>
    <w:rsid w:val="000A0850"/>
    <w:rsid w:val="00356800"/>
    <w:rsid w:val="007C5E23"/>
    <w:rsid w:val="00C15F09"/>
    <w:rsid w:val="012D1B3C"/>
    <w:rsid w:val="0A376B22"/>
    <w:rsid w:val="0CD50B1C"/>
    <w:rsid w:val="12CA67FF"/>
    <w:rsid w:val="177F91F0"/>
    <w:rsid w:val="199818F9"/>
    <w:rsid w:val="1CAB4897"/>
    <w:rsid w:val="204227C5"/>
    <w:rsid w:val="20BB4DBF"/>
    <w:rsid w:val="251057F4"/>
    <w:rsid w:val="2AD13263"/>
    <w:rsid w:val="2CFA2065"/>
    <w:rsid w:val="2EDC35C0"/>
    <w:rsid w:val="2EFED281"/>
    <w:rsid w:val="305F2202"/>
    <w:rsid w:val="35D21013"/>
    <w:rsid w:val="377CAAC2"/>
    <w:rsid w:val="3D7F746D"/>
    <w:rsid w:val="3DD77E49"/>
    <w:rsid w:val="3F3D43BF"/>
    <w:rsid w:val="3FEE8273"/>
    <w:rsid w:val="40D90E35"/>
    <w:rsid w:val="50DFA233"/>
    <w:rsid w:val="56BAC5EB"/>
    <w:rsid w:val="5AFF523F"/>
    <w:rsid w:val="5BEFC5B4"/>
    <w:rsid w:val="5E45669C"/>
    <w:rsid w:val="5FAB16A2"/>
    <w:rsid w:val="65E76E25"/>
    <w:rsid w:val="67C7FD81"/>
    <w:rsid w:val="69674FC5"/>
    <w:rsid w:val="69B344A6"/>
    <w:rsid w:val="69E71CAB"/>
    <w:rsid w:val="6BF883E5"/>
    <w:rsid w:val="6DFEEE79"/>
    <w:rsid w:val="6EE7EB62"/>
    <w:rsid w:val="6FE58452"/>
    <w:rsid w:val="6FFF541D"/>
    <w:rsid w:val="74592100"/>
    <w:rsid w:val="767D9051"/>
    <w:rsid w:val="76FF1682"/>
    <w:rsid w:val="7A54338D"/>
    <w:rsid w:val="7BDD1B18"/>
    <w:rsid w:val="7C8C197B"/>
    <w:rsid w:val="7D37E610"/>
    <w:rsid w:val="7EDF6526"/>
    <w:rsid w:val="7FB9816D"/>
    <w:rsid w:val="7FC6BB49"/>
    <w:rsid w:val="86F7B8F4"/>
    <w:rsid w:val="9BCF0A9A"/>
    <w:rsid w:val="B6BF4FD1"/>
    <w:rsid w:val="B9AF4648"/>
    <w:rsid w:val="BD7E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B9C18"/>
  <w15:docId w15:val="{2BD174A6-7033-4AC5-BE0F-61E0936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spacing w:line="360" w:lineRule="auto"/>
      <w:ind w:firstLineChars="200" w:firstLine="192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ind w:firstLineChars="0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360" w:after="360" w:line="240" w:lineRule="auto"/>
      <w:ind w:firstLineChars="0"/>
      <w:jc w:val="left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40" w:after="240" w:line="240" w:lineRule="auto"/>
      <w:ind w:firstLineChars="0" w:firstLine="0"/>
      <w:jc w:val="left"/>
      <w:outlineLvl w:val="2"/>
    </w:pPr>
    <w:rPr>
      <w:rFonts w:eastAsia="黑体"/>
      <w:b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ind w:firstLineChars="0" w:firstLine="0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TOC3">
    <w:name w:val="toc 3"/>
    <w:basedOn w:val="a"/>
    <w:next w:val="a"/>
    <w:uiPriority w:val="99"/>
    <w:qFormat/>
    <w:pPr>
      <w:ind w:left="420"/>
    </w:pPr>
    <w:rPr>
      <w:rFonts w:ascii="等线" w:eastAsia="等线" w:hAnsi="等线"/>
      <w:b/>
      <w:sz w:val="30"/>
      <w:szCs w:val="30"/>
    </w:rPr>
  </w:style>
  <w:style w:type="paragraph" w:styleId="a5">
    <w:name w:val="footer"/>
    <w:basedOn w:val="a"/>
    <w:qFormat/>
    <w:pPr>
      <w:keepNext/>
      <w:widowControl/>
      <w:tabs>
        <w:tab w:val="center" w:pos="4153"/>
        <w:tab w:val="right" w:pos="8306"/>
      </w:tabs>
      <w:ind w:firstLineChars="0" w:firstLine="0"/>
      <w:jc w:val="left"/>
    </w:pPr>
    <w:rPr>
      <w:rFonts w:ascii="Calibri" w:eastAsia="宋体" w:hAnsi="Calibri" w:cs="Times New Roman"/>
      <w:sz w:val="21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20">
    <w:name w:val="Body Text First Indent 2"/>
    <w:basedOn w:val="a4"/>
    <w:next w:val="a"/>
    <w:uiPriority w:val="99"/>
    <w:unhideWhenUsed/>
    <w:qFormat/>
    <w:pPr>
      <w:spacing w:after="0"/>
      <w:ind w:leftChars="0" w:left="0" w:firstLine="420"/>
    </w:pPr>
    <w:rPr>
      <w:rFonts w:ascii="宋体" w:eastAsia="宋体" w:hAnsi="Calibri" w:cs="Times New Roman"/>
      <w:sz w:val="28"/>
    </w:rPr>
  </w:style>
  <w:style w:type="paragraph" w:customStyle="1" w:styleId="Bodytext1">
    <w:name w:val="Body text|1"/>
    <w:basedOn w:val="a"/>
    <w:qFormat/>
    <w:pPr>
      <w:spacing w:line="29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80"/>
      <w:ind w:right="280"/>
      <w:jc w:val="right"/>
    </w:pPr>
    <w:rPr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上政〔2022〕  号</dc:title>
  <dc:creator>Administrator</dc:creator>
  <cp:lastModifiedBy>刘 争</cp:lastModifiedBy>
  <cp:revision>3</cp:revision>
  <cp:lastPrinted>2022-10-09T23:58:00Z</cp:lastPrinted>
  <dcterms:created xsi:type="dcterms:W3CDTF">2022-10-23T02:36:00Z</dcterms:created>
  <dcterms:modified xsi:type="dcterms:W3CDTF">2022-10-23T02:41:00Z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1537A061FD864B0EB9AA5F27A866FB7F</vt:lpwstr>
  </property>
</Properties>
</file>